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wieczór w Zamku Przecław. Około tysiąca osób bawiło się na plenerowym koncercie „Opery i operetki czar…”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tysiąca miłośników muzyki i sztuki zgromadziło się w malowniczym parku Zamku Przecław, by wziąć udział w wyjątkowym koncercie plenerowym „Opery i operetki czar…”.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Około tysiąca miłośników muzyki i sztuki zgromadziło się w malowniczym parku Zamku Przecław, by wziąć udział w wyjątkowym koncercie plenerowym „Opery i operetki czar…”.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Wydarzenie okazało się nie tylko wielkim sukcesem artystycznym, ale także dowodem na to, że Zamek Przecław staje się jednym z najważniejszych punktów na kulturalnej mapie Podkarpacia.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fotorelacji (autor Marta Badowska):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https://drive.google.com/drive/folders/1FNsF8T9Uw5fvYQogeitjnZ_OpsQgO0or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materiałów MP3 i WIDEO: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https://agencjadd-my.sharepoint.com/:f:/g/personal/admin_agencjadd_onmicrosoft_com/IgA_-dGLWP4VRpBFj-RAjk9tAW_ufbvVONviaEFFdTN3vlU?e=Wa9En5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Muzyczna uczta rozpoczęła się w piątek 4 lipca punktualnie o godzinie 18:00. Wieczór jako mistrz ceremonii, poprowadził Paweł Sobierajski – uznany polski tenor, wybitny pedagog, wykładowca akademicki oraz psycholog muzyki, który na scenie od lat z powodzeniem łączy swoją rozległą wiedzę z pasją do sztuki operowej.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wystąpieniu otwierającym nakreślił ideę tego wyjątkowego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Dzisiejszy wieczór jest efektem współpracy Filharmonii Podkarpackiej oraz Centrum Medycznego Medyk. Stanowi on doskonałą okazję do wspólnego przeżywania muzyki jako sztuki niezwykłej w historycznej scenerii Zamku Przecławiu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podkreślił Paweł Sobierajski.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wieczoru i międzynarodowa publiczność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plenerowej scenie zaprezentowała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Orkiestra Symfoniczna Filharmonii Podkarpackiej pod batutą Sławomira Chrzanowskiego.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Wokalnych uniesień dostarczyli znakomici soliści, których występy uświetniły ten wieczór: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Makarowska – sopran,</w:t>
      </w:r>
    </w:p>
    <w:p>
      <w:r>
        <w:rPr>
          <w:rFonts w:ascii="calibri" w:hAnsi="calibri" w:eastAsia="calibri" w:cs="calibri"/>
          <w:sz w:val="24"/>
          <w:szCs w:val="24"/>
        </w:rPr>
        <w:t xml:space="preserve">Milena Sołtys-Walosik – sopran,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Nataliia Tepla – mezzosopran,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Strzałkowski – tenor,</w:t>
      </w:r>
    </w:p>
    <w:p>
      <w:r>
        <w:rPr>
          <w:rFonts w:ascii="calibri" w:hAnsi="calibri" w:eastAsia="calibri" w:cs="calibri"/>
          <w:sz w:val="24"/>
          <w:szCs w:val="24"/>
        </w:rPr>
        <w:t xml:space="preserve">Rafaello Bellavista – baryton.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zabrała dyrektor Filharmonii Podkarpackiej, prof. Marta Wierzbieniec,</w:t>
      </w:r>
      <w:r>
        <w:rPr>
          <w:rFonts w:ascii="calibri" w:hAnsi="calibri" w:eastAsia="calibri" w:cs="calibri"/>
          <w:sz w:val="24"/>
          <w:szCs w:val="24"/>
        </w:rPr>
        <w:t xml:space="preserve"> która nie kryła zachwytu nad nową lokalizacją plenerową.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Orkiestra Symfoniczna Filharmonii Podkarpackiej zagrała już kilkadziesiąt koncertów plenerowych o zróżnicowanym repertuarze, ale w tym miejscu występujemy po raz pierwszy. Bardzo cieszę się, że możemy dzisiaj wystąpić dla państwa, a ja bardzo dziękuję, że państwo nam zaufaliście i przyszliście na ten koncert</w:t>
      </w:r>
      <w:r>
        <w:rPr>
          <w:rFonts w:ascii="calibri" w:hAnsi="calibri" w:eastAsia="calibri" w:cs="calibri"/>
          <w:sz w:val="24"/>
          <w:szCs w:val="24"/>
        </w:rPr>
        <w:t xml:space="preserve"> – mówiła do zgromadzonych prof. Marta Wierzbieniec.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Gospodarz wieczoru, prezes Centrum Medycznego Medyk i właściciel Zamku Przecław, dr Stanisław Mazur,</w:t>
      </w:r>
      <w:r>
        <w:rPr>
          <w:rFonts w:ascii="calibri" w:hAnsi="calibri" w:eastAsia="calibri" w:cs="calibri"/>
          <w:sz w:val="24"/>
          <w:szCs w:val="24"/>
        </w:rPr>
        <w:t xml:space="preserve"> powitał zgromadzonych ze swoistym humorem, nawiązując m.in. do faktu, że wśród słuchaczy znaleźli się goście z aż 12 krajów, w tym obywatele Stanów Zjednoczonych obchodzący tego dnia Święto Niepodległości.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ciepłych słowach odniósł się także do orkiestry i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pieniądze na ten zamek pożyczyliśmy w banku państwowym, to z patriotyzmu (...) jedna trzydziestosiedmiomilionowa jest każdego z państwa. Proszę się czuć jak u siebie w domu! Ja bardzo serdecznie podziękować pani profesor Wierzbieniec za to, jaką stworzyła orkiestrę w Rzeszowie, takiej nie było jeszcze wcześniej</w:t>
      </w:r>
      <w:r>
        <w:rPr>
          <w:rFonts w:ascii="calibri" w:hAnsi="calibri" w:eastAsia="calibri" w:cs="calibri"/>
          <w:sz w:val="24"/>
          <w:szCs w:val="24"/>
        </w:rPr>
        <w:t xml:space="preserve"> – zaznaczył dr Stanisław Mazur.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Przecław tętniący życiem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na wydarzeniu </w:t>
      </w:r>
      <w:r>
        <w:rPr>
          <w:rFonts w:ascii="calibri" w:hAnsi="calibri" w:eastAsia="calibri" w:cs="calibri"/>
          <w:sz w:val="24"/>
          <w:szCs w:val="24"/>
          <w:b/>
        </w:rPr>
        <w:t xml:space="preserve">posłanka Krystyna Skowrońska</w:t>
      </w:r>
      <w:r>
        <w:rPr>
          <w:rFonts w:ascii="calibri" w:hAnsi="calibri" w:eastAsia="calibri" w:cs="calibri"/>
          <w:sz w:val="24"/>
          <w:szCs w:val="24"/>
        </w:rPr>
        <w:t xml:space="preserve"> podziękowała gospodarzom i artystom za inicjatywę, zwracając uwagę na kojący wymiar sztuki w tak pięknych okolicznościach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wszyscy potrzebujemy, aby nam w sercu grało. A zatem jest tutaj wspaniała muzyka, która da nam odpoczynek i to miejsce staje się dla nas miejscem zaczarowanym</w:t>
      </w:r>
      <w:r>
        <w:rPr>
          <w:rFonts w:ascii="calibri" w:hAnsi="calibri" w:eastAsia="calibri" w:cs="calibri"/>
          <w:sz w:val="24"/>
          <w:szCs w:val="24"/>
        </w:rPr>
        <w:t xml:space="preserve"> – podsumowała posłanka Krystyna Skowrońska.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momentem było telefoniczne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 Przemysławem Reyem – kustoszem Muzeum Hymnu Narodowego, a zarazem prezesem Związku Rodu Reyów</w:t>
      </w:r>
      <w:r>
        <w:rPr>
          <w:rFonts w:ascii="calibri" w:hAnsi="calibri" w:eastAsia="calibri" w:cs="calibri"/>
          <w:sz w:val="24"/>
          <w:szCs w:val="24"/>
        </w:rPr>
        <w:t xml:space="preserve">. Rodzina ta przez ponad trzy wieki była związana z przecławskim majątkiem.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serdecznie państwa witam w Przecławiu, to jedno z najpiękniejszych miejsc na Podkarpaciu, a do tego w tej chwili od niedawna na nowo żyje i działa na niwie kultury. To naprawdę bardzo dobre i fajne połączenie, kiedy w takich miejscach jak Przecław można słuchać najlepszej muzyki w najlepszym wykonaniu</w:t>
      </w:r>
      <w:r>
        <w:rPr>
          <w:rFonts w:ascii="calibri" w:hAnsi="calibri" w:eastAsia="calibri" w:cs="calibri"/>
          <w:sz w:val="24"/>
          <w:szCs w:val="24"/>
        </w:rPr>
        <w:t xml:space="preserve"> – cieszył się Przemysław Rey.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Ogniste niespodzianki i tańce do nocy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filharmoników był zaledwie początkiem atrakcji. Około tysiąca zgromadzonych gości mogło liczyć na spektakularne niespodzianki przygotowane specjalnie przez gospodarzy Zamku Przecław.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oficjalnej części artystycznej, w parkowej scenerii odbył się pokaz teatru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Następnie na zabytkowych murach zamku rozbłysnął nowoczesny, widowiskowy mapping, przenosząc widzów w magiczny świat światła i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pełen wrażeń, letni wieczór zwieńczyło otwarte zaproszenie wszystkich uczestników do wspólnych tańców.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udowodniło, że Zamek Przecław jest przestrzenią otwartą zarówno na wysoką sztukę, jak i wspaniałą integrację lokalnej społeczności.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zamkiem zagra Oskar Cyms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wielkim punktem letniego harmonogramu wydarzeń będą huczne </w:t>
      </w:r>
      <w:r>
        <w:rPr>
          <w:rFonts w:ascii="calibri" w:hAnsi="calibri" w:eastAsia="calibri" w:cs="calibri"/>
          <w:sz w:val="24"/>
          <w:szCs w:val="24"/>
          <w:b/>
        </w:rPr>
        <w:t xml:space="preserve">Dni Przecławia, na które serdecznie zapraszają Burmistrz Przecławia Maciej Jemioło oraz Dom Kultury w Przecławiu.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 miasta odbędzie się w urokliwej scenerii Parku Zamku Przecław 18 lipca.</w:t>
      </w:r>
      <w:r>
        <w:rPr>
          <w:rFonts w:ascii="calibri" w:hAnsi="calibri" w:eastAsia="calibri" w:cs="calibri"/>
          <w:sz w:val="24"/>
          <w:szCs w:val="24"/>
        </w:rPr>
        <w:t xml:space="preserve"> W programie przewidziano masę atrakcji, darmową strefę zabaw dla dzieci (w godzinach 16:00-20:00) oraz liczne występy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zaprezentują się m.in. Młodzieżowa Orkiestra Gminy Przecław, Grupa Wokalna Bezzies, Janek Szynal z Zespołem oraz Orkiestra Młodych Bębniarzy.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będzie uwielbiany wokalista Oskar Cyms (koncert o godz. 21:00)</w:t>
      </w:r>
      <w:r>
        <w:rPr>
          <w:rFonts w:ascii="calibri" w:hAnsi="calibri" w:eastAsia="calibri" w:cs="calibri"/>
          <w:sz w:val="24"/>
          <w:szCs w:val="24"/>
        </w:rPr>
        <w:t xml:space="preserve">, po którym zaplanowano taneczną zabawę z DJ-em. Wstęp wolny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Przecław serdecznie zaprasza wszystkich mieszkańców regionu oraz turystów do odwiedzania ekspozycji Muzeum Zamkowego, relaksu w historycznym parku i wspólnego celebrowania lata pełnego kultury, muzyki i niezapomnianych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i rezerwacje: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Muzeum Zamkowe w Przecławiu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E-mail: zamek@zamekprzeclaw.pl | Tel: 660 734 885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internetowa: zamekprzeclaw.pl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folders/1FNsF8T9Uw5fvYQogeitjnZ_OpsQgO0or" TargetMode="External"/><Relationship Id="rId8" Type="http://schemas.openxmlformats.org/officeDocument/2006/relationships/hyperlink" Target="https://agencjadd-my.sharepoint.com/:f:/g/personal/admin_agencjadd_onmicrosoft_com/IgA_-dGLWP4VRpBFj-RAjk9tAW_ufbvVONviaEFFdTN3vlU?e=Wa9E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2026-07-07T14:45:22+02:00</dcterms:created>
  <dcterms:modified xsi:type="dcterms:W3CDTF">2026-07-07T14:45:22+02:00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